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63BE" w:rsidRDefault="00CB709C">
      <w:pPr>
        <w:spacing w:after="0" w:line="240" w:lineRule="auto"/>
        <w:ind w:left="-1134"/>
        <w:rPr>
          <w:rFonts w:ascii="Calibri" w:eastAsia="Calibri" w:hAnsi="Calibri" w:cs="Calibri"/>
          <w:b/>
          <w:sz w:val="20"/>
        </w:rPr>
      </w:pPr>
      <w:r>
        <w:object w:dxaOrig="2227" w:dyaOrig="789">
          <v:rect id="rectole0000000000" o:spid="_x0000_i1025" style="width:111pt;height:39.75pt" o:ole="" o:preferrelative="t" stroked="f">
            <v:imagedata r:id="rId5" o:title=""/>
          </v:rect>
          <o:OLEObject Type="Embed" ProgID="StaticMetafile" ShapeID="rectole0000000000" DrawAspect="Content" ObjectID="_1467791422" r:id="rId6"/>
        </w:object>
      </w:r>
      <w:r>
        <w:rPr>
          <w:rFonts w:ascii="Calibri" w:eastAsia="Calibri" w:hAnsi="Calibri" w:cs="Calibri"/>
          <w:b/>
          <w:sz w:val="20"/>
        </w:rPr>
        <w:t xml:space="preserve">            </w:t>
      </w:r>
      <w:r>
        <w:object w:dxaOrig="2085" w:dyaOrig="810">
          <v:rect id="rectole0000000001" o:spid="_x0000_i1026" style="width:104.25pt;height:40.5pt" o:ole="" o:preferrelative="t" stroked="f">
            <v:imagedata r:id="rId7" o:title=""/>
          </v:rect>
          <o:OLEObject Type="Embed" ProgID="StaticMetafile" ShapeID="rectole0000000001" DrawAspect="Content" ObjectID="_1467791423" r:id="rId8"/>
        </w:object>
      </w:r>
    </w:p>
    <w:p w:rsidR="005863BE" w:rsidRDefault="005863BE">
      <w:pPr>
        <w:spacing w:after="0" w:line="240" w:lineRule="auto"/>
        <w:ind w:left="-1134"/>
        <w:rPr>
          <w:rFonts w:ascii="Calibri" w:eastAsia="Calibri" w:hAnsi="Calibri" w:cs="Calibri"/>
          <w:b/>
          <w:sz w:val="20"/>
        </w:rPr>
      </w:pPr>
    </w:p>
    <w:p w:rsidR="005863BE" w:rsidRDefault="00CB709C">
      <w:pPr>
        <w:spacing w:after="0" w:line="240" w:lineRule="auto"/>
        <w:jc w:val="right"/>
        <w:rPr>
          <w:rFonts w:ascii="Calibri" w:eastAsia="Calibri" w:hAnsi="Calibri" w:cs="Calibri"/>
          <w:color w:val="17365D"/>
          <w:sz w:val="20"/>
        </w:rPr>
      </w:pPr>
      <w:r>
        <w:rPr>
          <w:rFonts w:ascii="Calibri" w:eastAsia="Calibri" w:hAnsi="Calibri" w:cs="Calibri"/>
          <w:color w:val="0F243E"/>
          <w:sz w:val="20"/>
        </w:rPr>
        <w:t xml:space="preserve">With </w:t>
      </w:r>
      <w:r>
        <w:rPr>
          <w:rFonts w:ascii="Calibri" w:eastAsia="Calibri" w:hAnsi="Calibri" w:cs="Calibri"/>
          <w:color w:val="17365D"/>
          <w:sz w:val="20"/>
        </w:rPr>
        <w:t xml:space="preserve">the support of the Youth in action </w:t>
      </w:r>
    </w:p>
    <w:p w:rsidR="005863BE" w:rsidRDefault="00CB709C">
      <w:pPr>
        <w:spacing w:after="0" w:line="240" w:lineRule="auto"/>
        <w:jc w:val="right"/>
        <w:rPr>
          <w:rFonts w:ascii="Calibri" w:eastAsia="Calibri" w:hAnsi="Calibri" w:cs="Calibri"/>
          <w:b/>
          <w:color w:val="17365D"/>
          <w:sz w:val="20"/>
        </w:rPr>
      </w:pPr>
      <w:r>
        <w:rPr>
          <w:rFonts w:ascii="Calibri" w:eastAsia="Calibri" w:hAnsi="Calibri" w:cs="Calibri"/>
          <w:color w:val="17365D"/>
          <w:sz w:val="20"/>
        </w:rPr>
        <w:t>Programme of the European Union</w:t>
      </w:r>
    </w:p>
    <w:p w:rsidR="005863BE" w:rsidRDefault="005863BE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5863BE" w:rsidRDefault="00CB709C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Summer school</w:t>
      </w:r>
    </w:p>
    <w:p w:rsidR="005863BE" w:rsidRDefault="00CB709C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Environment, participation, responsibility </w:t>
      </w:r>
    </w:p>
    <w:p w:rsidR="005863BE" w:rsidRDefault="00CB709C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Abrigada, July 26-29, 2014</w:t>
      </w:r>
    </w:p>
    <w:p w:rsidR="005863BE" w:rsidRDefault="005863BE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5863BE" w:rsidRDefault="00CB709C">
      <w:pPr>
        <w:spacing w:after="16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Saturday 26 July</w:t>
      </w:r>
    </w:p>
    <w:p w:rsidR="005863BE" w:rsidRDefault="00CB709C">
      <w:pPr>
        <w:spacing w:after="16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09.30</w:t>
      </w:r>
      <w:r>
        <w:rPr>
          <w:rFonts w:ascii="Calibri" w:eastAsia="Calibri" w:hAnsi="Calibri" w:cs="Calibri"/>
          <w:sz w:val="20"/>
        </w:rPr>
        <w:tab/>
        <w:t>Introduction and presentation of participants</w:t>
      </w:r>
      <w:r>
        <w:rPr>
          <w:rFonts w:ascii="Calibri" w:eastAsia="Calibri" w:hAnsi="Calibri" w:cs="Calibri"/>
          <w:sz w:val="20"/>
        </w:rPr>
        <w:br/>
        <w:t>10.00</w:t>
      </w:r>
      <w:r>
        <w:rPr>
          <w:rFonts w:ascii="Calibri" w:eastAsia="Calibri" w:hAnsi="Calibri" w:cs="Calibri"/>
          <w:sz w:val="20"/>
        </w:rPr>
        <w:tab/>
        <w:t>The background / pathway of Communion and Law and the Summer Schools.  Introduction-  Maria Giovanna Rigatelli (Italy)</w:t>
      </w:r>
      <w:r>
        <w:rPr>
          <w:rFonts w:ascii="Calibri" w:eastAsia="Calibri" w:hAnsi="Calibri" w:cs="Calibri"/>
          <w:sz w:val="20"/>
        </w:rPr>
        <w:br/>
        <w:t>10.20</w:t>
      </w:r>
      <w:r>
        <w:rPr>
          <w:rFonts w:ascii="Calibri" w:eastAsia="Calibri" w:hAnsi="Calibri" w:cs="Calibri"/>
          <w:sz w:val="20"/>
        </w:rPr>
        <w:tab/>
        <w:t>The Environment in the Constitutions - Elisabetta Scomazzon (Italy)</w:t>
      </w:r>
      <w:r>
        <w:rPr>
          <w:rFonts w:ascii="Calibri" w:eastAsia="Calibri" w:hAnsi="Calibri" w:cs="Calibri"/>
          <w:sz w:val="20"/>
        </w:rPr>
        <w:br/>
      </w:r>
      <w:r>
        <w:rPr>
          <w:rFonts w:ascii="Calibri" w:eastAsia="Calibri" w:hAnsi="Calibri" w:cs="Calibri"/>
          <w:sz w:val="20"/>
        </w:rPr>
        <w:tab/>
        <w:t>open dialogue</w:t>
      </w:r>
      <w:r>
        <w:rPr>
          <w:rFonts w:ascii="Calibri" w:eastAsia="Calibri" w:hAnsi="Calibri" w:cs="Calibri"/>
          <w:sz w:val="20"/>
        </w:rPr>
        <w:br/>
        <w:t>11.00</w:t>
      </w:r>
      <w:r>
        <w:rPr>
          <w:rFonts w:ascii="Calibri" w:eastAsia="Calibri" w:hAnsi="Calibri" w:cs="Calibri"/>
          <w:sz w:val="20"/>
        </w:rPr>
        <w:tab/>
        <w:t>break</w:t>
      </w:r>
    </w:p>
    <w:p w:rsidR="005863BE" w:rsidRDefault="00CB709C">
      <w:pPr>
        <w:spacing w:after="16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11.30</w:t>
      </w:r>
      <w:r>
        <w:rPr>
          <w:rFonts w:ascii="Calibri" w:eastAsia="Calibri" w:hAnsi="Calibri" w:cs="Calibri"/>
          <w:sz w:val="20"/>
        </w:rPr>
        <w:tab/>
        <w:t xml:space="preserve">The Respect for the environment: provocations from other disciplines – </w:t>
      </w:r>
    </w:p>
    <w:p w:rsidR="005863BE" w:rsidRDefault="00CB709C">
      <w:pPr>
        <w:spacing w:after="160" w:line="240" w:lineRule="auto"/>
        <w:ind w:left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The Relation between Men and the Environment -  Miguel Panão (Portugal) </w:t>
      </w:r>
      <w:r>
        <w:rPr>
          <w:rFonts w:ascii="Calibri" w:eastAsia="Calibri" w:hAnsi="Calibri" w:cs="Calibri"/>
          <w:sz w:val="20"/>
        </w:rPr>
        <w:br/>
        <w:t>Respect for the Environment –  Manfred Diligente (Italy)</w:t>
      </w:r>
    </w:p>
    <w:p w:rsidR="005863BE" w:rsidRDefault="00CB709C">
      <w:pPr>
        <w:spacing w:after="16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  <w:t>Video clip by Daniela Stacca (Italy)</w:t>
      </w:r>
      <w:r>
        <w:rPr>
          <w:rFonts w:ascii="Calibri" w:eastAsia="Calibri" w:hAnsi="Calibri" w:cs="Calibri"/>
          <w:sz w:val="20"/>
        </w:rPr>
        <w:br/>
        <w:t>open dialogue</w:t>
      </w:r>
    </w:p>
    <w:p w:rsidR="005863BE" w:rsidRDefault="00CB709C">
      <w:pPr>
        <w:spacing w:after="16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13.00</w:t>
      </w:r>
      <w:r>
        <w:rPr>
          <w:rFonts w:ascii="Calibri" w:eastAsia="Calibri" w:hAnsi="Calibri" w:cs="Calibri"/>
          <w:sz w:val="20"/>
        </w:rPr>
        <w:tab/>
        <w:t>lunch</w:t>
      </w:r>
    </w:p>
    <w:p w:rsidR="005863BE" w:rsidRDefault="00CB709C">
      <w:pPr>
        <w:spacing w:after="16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15.30</w:t>
      </w:r>
      <w:r>
        <w:rPr>
          <w:rFonts w:ascii="Calibri" w:eastAsia="Calibri" w:hAnsi="Calibri" w:cs="Calibri"/>
          <w:sz w:val="20"/>
        </w:rPr>
        <w:tab/>
        <w:t>What kind of protection for the environment? The new perspectives on animal rights - Adriana Cosseddu (Italy)</w:t>
      </w:r>
      <w:r>
        <w:rPr>
          <w:rFonts w:ascii="Calibri" w:eastAsia="Calibri" w:hAnsi="Calibri" w:cs="Calibri"/>
          <w:sz w:val="20"/>
        </w:rPr>
        <w:br/>
        <w:t>open dialogue</w:t>
      </w:r>
    </w:p>
    <w:p w:rsidR="005863BE" w:rsidRDefault="00CB709C">
      <w:pPr>
        <w:spacing w:after="16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16.15 </w:t>
      </w:r>
      <w:r>
        <w:rPr>
          <w:rFonts w:ascii="Calibri" w:eastAsia="Calibri" w:hAnsi="Calibri" w:cs="Calibri"/>
          <w:sz w:val="20"/>
        </w:rPr>
        <w:tab/>
        <w:t>break</w:t>
      </w:r>
    </w:p>
    <w:p w:rsidR="005863BE" w:rsidRDefault="00CB709C">
      <w:pPr>
        <w:spacing w:after="16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17.00</w:t>
      </w:r>
      <w:r>
        <w:rPr>
          <w:rFonts w:ascii="Calibri" w:eastAsia="Calibri" w:hAnsi="Calibri" w:cs="Calibri"/>
          <w:sz w:val="20"/>
        </w:rPr>
        <w:tab/>
        <w:t xml:space="preserve">Rethinking about business other than profits – a profile of responsibility and relatedness – young people from Naples (Italy) </w:t>
      </w:r>
      <w:r>
        <w:rPr>
          <w:rFonts w:ascii="Calibri" w:eastAsia="Calibri" w:hAnsi="Calibri" w:cs="Calibri"/>
          <w:sz w:val="20"/>
        </w:rPr>
        <w:br/>
        <w:t>The social responsibility on business and the Economy of Communion - Michela Lunetta  (Italy)</w:t>
      </w:r>
    </w:p>
    <w:p w:rsidR="005863BE" w:rsidRDefault="00CB709C">
      <w:pPr>
        <w:spacing w:after="16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lastRenderedPageBreak/>
        <w:t xml:space="preserve">20.00 </w:t>
      </w:r>
      <w:r>
        <w:rPr>
          <w:rFonts w:ascii="Calibri" w:eastAsia="Calibri" w:hAnsi="Calibri" w:cs="Calibri"/>
          <w:sz w:val="20"/>
        </w:rPr>
        <w:tab/>
        <w:t>dinner</w:t>
      </w:r>
    </w:p>
    <w:p w:rsidR="005863BE" w:rsidRDefault="00CB709C">
      <w:pPr>
        <w:spacing w:after="16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21.00</w:t>
      </w:r>
      <w:r>
        <w:rPr>
          <w:rFonts w:ascii="Calibri" w:eastAsia="Calibri" w:hAnsi="Calibri" w:cs="Calibri"/>
          <w:sz w:val="20"/>
        </w:rPr>
        <w:tab/>
        <w:t>Fado and others ...... an evening to know about us and our countries</w:t>
      </w:r>
    </w:p>
    <w:p w:rsidR="005863BE" w:rsidRDefault="00CB709C">
      <w:pPr>
        <w:spacing w:after="160" w:line="240" w:lineRule="auto"/>
        <w:ind w:left="720" w:hanging="72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Sunday 27 July </w:t>
      </w:r>
    </w:p>
    <w:p w:rsidR="005863BE" w:rsidRDefault="00CB709C">
      <w:pPr>
        <w:spacing w:after="16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10.00</w:t>
      </w:r>
      <w:r>
        <w:rPr>
          <w:rFonts w:ascii="Calibri" w:eastAsia="Calibri" w:hAnsi="Calibri" w:cs="Calibri"/>
          <w:sz w:val="20"/>
        </w:rPr>
        <w:tab/>
        <w:t xml:space="preserve">Environment and the Penal Laws  - Pedro Vaz Patto (Portugal) </w:t>
      </w:r>
      <w:r>
        <w:rPr>
          <w:rFonts w:ascii="Calibri" w:eastAsia="Calibri" w:hAnsi="Calibri" w:cs="Calibri"/>
          <w:sz w:val="20"/>
        </w:rPr>
        <w:br/>
        <w:t xml:space="preserve">open dialogue </w:t>
      </w:r>
    </w:p>
    <w:p w:rsidR="005863BE" w:rsidRDefault="00CB709C">
      <w:pPr>
        <w:spacing w:after="16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10.30 </w:t>
      </w:r>
      <w:r>
        <w:rPr>
          <w:rFonts w:ascii="Calibri" w:eastAsia="Calibri" w:hAnsi="Calibri" w:cs="Calibri"/>
          <w:sz w:val="20"/>
        </w:rPr>
        <w:tab/>
        <w:t xml:space="preserve">break </w:t>
      </w:r>
    </w:p>
    <w:p w:rsidR="005863BE" w:rsidRDefault="00CB709C">
      <w:pPr>
        <w:spacing w:after="16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11.15</w:t>
      </w:r>
      <w:r>
        <w:rPr>
          <w:rFonts w:ascii="Calibri" w:eastAsia="Calibri" w:hAnsi="Calibri" w:cs="Calibri"/>
          <w:sz w:val="20"/>
        </w:rPr>
        <w:tab/>
        <w:t>Protection and enhancement of  "environment" in the European Union. Profiles of collective responsibility - Nino Gentile (Italy)</w:t>
      </w:r>
      <w:r>
        <w:rPr>
          <w:rFonts w:ascii="Calibri" w:eastAsia="Calibri" w:hAnsi="Calibri" w:cs="Calibri"/>
          <w:sz w:val="20"/>
        </w:rPr>
        <w:br/>
        <w:t>Citizens’ participation: the tools and the will to act. Guidelines of the European Protection Standard – Gianni Caso (Italy)</w:t>
      </w:r>
    </w:p>
    <w:p w:rsidR="005863BE" w:rsidRDefault="00CB709C">
      <w:pPr>
        <w:spacing w:after="16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open dialogue</w:t>
      </w:r>
    </w:p>
    <w:p w:rsidR="005863BE" w:rsidRDefault="00CB709C">
      <w:pPr>
        <w:spacing w:after="16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13.00</w:t>
      </w:r>
      <w:r>
        <w:rPr>
          <w:rFonts w:ascii="Calibri" w:eastAsia="Calibri" w:hAnsi="Calibri" w:cs="Calibri"/>
          <w:sz w:val="20"/>
        </w:rPr>
        <w:tab/>
        <w:t xml:space="preserve">lunch </w:t>
      </w:r>
    </w:p>
    <w:p w:rsidR="005863BE" w:rsidRDefault="00CB709C">
      <w:pPr>
        <w:spacing w:after="16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15.30</w:t>
      </w:r>
      <w:r>
        <w:rPr>
          <w:rFonts w:ascii="Calibri" w:eastAsia="Calibri" w:hAnsi="Calibri" w:cs="Calibri"/>
          <w:sz w:val="20"/>
        </w:rPr>
        <w:tab/>
        <w:t>Environment and law in Spain (Almeria University students)</w:t>
      </w:r>
    </w:p>
    <w:p w:rsidR="005863BE" w:rsidRDefault="00CB709C">
      <w:pPr>
        <w:spacing w:after="160" w:line="240" w:lineRule="auto"/>
        <w:ind w:left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open dialogue </w:t>
      </w:r>
    </w:p>
    <w:p w:rsidR="005863BE" w:rsidRDefault="00CB709C">
      <w:pPr>
        <w:spacing w:after="16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16.30</w:t>
      </w:r>
      <w:r>
        <w:rPr>
          <w:rFonts w:ascii="Calibri" w:eastAsia="Calibri" w:hAnsi="Calibri" w:cs="Calibri"/>
          <w:sz w:val="20"/>
        </w:rPr>
        <w:tab/>
        <w:t xml:space="preserve">break  </w:t>
      </w:r>
      <w:r>
        <w:rPr>
          <w:rFonts w:ascii="Calibri" w:eastAsia="Calibri" w:hAnsi="Calibri" w:cs="Calibri"/>
          <w:sz w:val="20"/>
        </w:rPr>
        <w:br/>
        <w:t xml:space="preserve">17.00 </w:t>
      </w:r>
      <w:r>
        <w:rPr>
          <w:rFonts w:ascii="Calibri" w:eastAsia="Calibri" w:hAnsi="Calibri" w:cs="Calibri"/>
          <w:sz w:val="20"/>
        </w:rPr>
        <w:tab/>
        <w:t>Workshop</w:t>
      </w:r>
      <w:r>
        <w:rPr>
          <w:rFonts w:ascii="Calibri" w:eastAsia="Calibri" w:hAnsi="Calibri" w:cs="Calibri"/>
          <w:sz w:val="20"/>
        </w:rPr>
        <w:br/>
        <w:t>20.00</w:t>
      </w:r>
      <w:r>
        <w:rPr>
          <w:rFonts w:ascii="Calibri" w:eastAsia="Calibri" w:hAnsi="Calibri" w:cs="Calibri"/>
          <w:sz w:val="20"/>
        </w:rPr>
        <w:tab/>
        <w:t>dinner</w:t>
      </w:r>
    </w:p>
    <w:p w:rsidR="005863BE" w:rsidRDefault="00CB709C">
      <w:pPr>
        <w:spacing w:after="160" w:line="240" w:lineRule="auto"/>
        <w:ind w:left="720" w:hanging="72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Monday  28 July</w:t>
      </w:r>
    </w:p>
    <w:p w:rsidR="005863BE" w:rsidRDefault="00CB709C">
      <w:pPr>
        <w:spacing w:after="16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09.00</w:t>
      </w:r>
      <w:r>
        <w:rPr>
          <w:rFonts w:ascii="Calibri" w:eastAsia="Calibri" w:hAnsi="Calibri" w:cs="Calibri"/>
          <w:sz w:val="20"/>
        </w:rPr>
        <w:tab/>
        <w:t>Excursion in the city of Lisbon (guided or free walk) - packed lunches</w:t>
      </w:r>
    </w:p>
    <w:p w:rsidR="005863BE" w:rsidRDefault="00CB709C">
      <w:pPr>
        <w:spacing w:after="16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15.00 </w:t>
      </w:r>
      <w:r>
        <w:rPr>
          <w:rFonts w:ascii="Calibri" w:eastAsia="Calibri" w:hAnsi="Calibri" w:cs="Calibri"/>
          <w:sz w:val="20"/>
        </w:rPr>
        <w:tab/>
        <w:t>Visit to the School of Laws</w:t>
      </w:r>
    </w:p>
    <w:p w:rsidR="005863BE" w:rsidRDefault="00CB709C">
      <w:pPr>
        <w:spacing w:after="16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  <w:t>Continue to visit the city and its surroundings - dinner at a local restaurant on the coast</w:t>
      </w:r>
    </w:p>
    <w:p w:rsidR="005863BE" w:rsidRDefault="00CB709C">
      <w:pPr>
        <w:spacing w:after="160" w:line="240" w:lineRule="auto"/>
        <w:ind w:left="720" w:hanging="72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Tuesday 29 July</w:t>
      </w:r>
    </w:p>
    <w:p w:rsidR="005863BE" w:rsidRDefault="00CB709C">
      <w:pPr>
        <w:spacing w:after="16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09.00</w:t>
      </w:r>
      <w:r>
        <w:rPr>
          <w:rFonts w:ascii="Calibri" w:eastAsia="Calibri" w:hAnsi="Calibri" w:cs="Calibri"/>
          <w:sz w:val="20"/>
        </w:rPr>
        <w:tab/>
        <w:t>Environment and participation: what words can we say?  Workshop</w:t>
      </w:r>
    </w:p>
    <w:p w:rsidR="005863BE" w:rsidRDefault="00CB709C">
      <w:pPr>
        <w:spacing w:after="16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11.00</w:t>
      </w:r>
      <w:r>
        <w:rPr>
          <w:rFonts w:ascii="Calibri" w:eastAsia="Calibri" w:hAnsi="Calibri" w:cs="Calibri"/>
          <w:sz w:val="20"/>
        </w:rPr>
        <w:tab/>
        <w:t xml:space="preserve">Evaluation of the seminar, impressions, future plans and path towards the 2015 Congress </w:t>
      </w:r>
    </w:p>
    <w:p w:rsidR="005863BE" w:rsidRDefault="00CB709C">
      <w:pPr>
        <w:spacing w:after="160" w:line="240" w:lineRule="auto"/>
        <w:ind w:left="720" w:hanging="72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 xml:space="preserve">12.30 </w:t>
      </w:r>
      <w:r>
        <w:rPr>
          <w:rFonts w:ascii="Calibri" w:eastAsia="Calibri" w:hAnsi="Calibri" w:cs="Calibri"/>
          <w:sz w:val="20"/>
        </w:rPr>
        <w:tab/>
        <w:t>lunch</w:t>
      </w:r>
    </w:p>
    <w:sectPr w:rsidR="005863BE" w:rsidSect="00A0664E">
      <w:pgSz w:w="16838" w:h="11906" w:orient="landscape"/>
      <w:pgMar w:top="1134" w:right="1417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5863BE"/>
    <w:rsid w:val="00454D44"/>
    <w:rsid w:val="005863BE"/>
    <w:rsid w:val="00A0664E"/>
    <w:rsid w:val="00CB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Scomazzon</dc:creator>
  <cp:lastModifiedBy>Elisabetta Scomazzon</cp:lastModifiedBy>
  <cp:revision>2</cp:revision>
  <dcterms:created xsi:type="dcterms:W3CDTF">2014-07-25T09:03:00Z</dcterms:created>
  <dcterms:modified xsi:type="dcterms:W3CDTF">2014-07-25T09:03:00Z</dcterms:modified>
</cp:coreProperties>
</file>